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C5479" w14:textId="77777777" w:rsidR="00B117FA" w:rsidRPr="00B117FA" w:rsidRDefault="00B117FA" w:rsidP="00B117FA">
      <w:pPr>
        <w:pStyle w:val="NormalWeb"/>
        <w:shd w:val="clear" w:color="auto" w:fill="FFFFFF"/>
        <w:rPr>
          <w:rFonts w:ascii="MrEavesSanOT" w:hAnsi="MrEavesSanOT" w:cs="Arial"/>
          <w:sz w:val="22"/>
          <w:szCs w:val="22"/>
        </w:rPr>
      </w:pPr>
    </w:p>
    <w:p w14:paraId="248E1A72" w14:textId="673DC2EA" w:rsidR="001F3B42" w:rsidRDefault="001F3B42" w:rsidP="00B117FA">
      <w:pPr>
        <w:pStyle w:val="NormalWeb"/>
        <w:shd w:val="clear" w:color="auto" w:fill="FFFFFF"/>
        <w:rPr>
          <w:rFonts w:ascii="MrEavesSanOT" w:hAnsi="MrEavesSanOT" w:cs="Arial"/>
          <w:b/>
          <w:bCs/>
          <w:color w:val="008080" w:themeColor="text1"/>
          <w:sz w:val="40"/>
          <w:szCs w:val="40"/>
        </w:rPr>
      </w:pPr>
      <w:r>
        <w:rPr>
          <w:rFonts w:ascii="MrEavesSanOT" w:hAnsi="MrEavesSanOT" w:cs="Arial"/>
          <w:b/>
          <w:bCs/>
          <w:noProof/>
          <w:color w:val="008080" w:themeColor="text1"/>
          <w:sz w:val="40"/>
          <w:szCs w:val="40"/>
        </w:rPr>
        <w:drawing>
          <wp:inline distT="0" distB="0" distL="0" distR="0" wp14:anchorId="476B831E" wp14:editId="48FCF9E3">
            <wp:extent cx="2476500" cy="2412206"/>
            <wp:effectExtent l="0" t="0" r="0" b="7620"/>
            <wp:docPr id="2" name="Picture 2" descr="A picture containing person, wall, indoor, smil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person, wall, indoor, smiling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5644" cy="2421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216340" w14:textId="25E385BB" w:rsidR="00B117FA" w:rsidRPr="00B117FA" w:rsidRDefault="00B117FA" w:rsidP="00B117FA">
      <w:pPr>
        <w:pStyle w:val="NormalWeb"/>
        <w:shd w:val="clear" w:color="auto" w:fill="FFFFFF"/>
        <w:rPr>
          <w:rFonts w:ascii="MrEavesSanOT" w:hAnsi="MrEavesSanOT" w:cs="Arial"/>
          <w:b/>
          <w:bCs/>
          <w:color w:val="008080" w:themeColor="text1"/>
          <w:sz w:val="40"/>
          <w:szCs w:val="40"/>
        </w:rPr>
      </w:pPr>
      <w:r w:rsidRPr="00B117FA">
        <w:rPr>
          <w:rFonts w:ascii="MrEavesSanOT" w:hAnsi="MrEavesSanOT" w:cs="Arial"/>
          <w:b/>
          <w:bCs/>
          <w:color w:val="008080" w:themeColor="text1"/>
          <w:sz w:val="40"/>
          <w:szCs w:val="40"/>
        </w:rPr>
        <w:t>Speaker Bio</w:t>
      </w:r>
    </w:p>
    <w:p w14:paraId="5CE9580E" w14:textId="689B3848" w:rsidR="00B117FA" w:rsidRPr="00B117FA" w:rsidRDefault="00B117FA" w:rsidP="00B117FA">
      <w:pPr>
        <w:pStyle w:val="NormalWeb"/>
        <w:shd w:val="clear" w:color="auto" w:fill="FFFFFF"/>
        <w:rPr>
          <w:rFonts w:ascii="MrEavesSanOTBook" w:hAnsi="MrEavesSanOTBook" w:cs="Arial"/>
          <w:color w:val="1880B7" w:themeColor="text2"/>
          <w:sz w:val="48"/>
          <w:szCs w:val="48"/>
        </w:rPr>
      </w:pPr>
      <w:r w:rsidRPr="00B117FA">
        <w:rPr>
          <w:rFonts w:ascii="MrEavesSanOTBook" w:hAnsi="MrEavesSanOTBook" w:cs="Arial"/>
          <w:color w:val="1880B7" w:themeColor="text2"/>
          <w:sz w:val="48"/>
          <w:szCs w:val="48"/>
        </w:rPr>
        <w:t>Louise Adongo, Executive Director</w:t>
      </w:r>
      <w:r>
        <w:rPr>
          <w:rFonts w:ascii="MrEavesSanOTBook" w:hAnsi="MrEavesSanOTBook" w:cs="Arial"/>
          <w:color w:val="1880B7" w:themeColor="text2"/>
          <w:sz w:val="48"/>
          <w:szCs w:val="48"/>
        </w:rPr>
        <w:br/>
      </w:r>
      <w:r w:rsidRPr="00B117FA">
        <w:rPr>
          <w:rFonts w:ascii="MrEavesSanOTBook" w:hAnsi="MrEavesSanOTBook" w:cs="Arial"/>
          <w:color w:val="1880B7" w:themeColor="text2"/>
          <w:sz w:val="48"/>
          <w:szCs w:val="48"/>
        </w:rPr>
        <w:t>Inspiring Communities</w:t>
      </w:r>
    </w:p>
    <w:p w14:paraId="083CBD56" w14:textId="77777777" w:rsidR="00B117FA" w:rsidRPr="00B117FA" w:rsidRDefault="00B117FA" w:rsidP="00B117FA">
      <w:pPr>
        <w:pStyle w:val="NormalWeb"/>
        <w:shd w:val="clear" w:color="auto" w:fill="FFFFFF"/>
        <w:rPr>
          <w:rFonts w:ascii="MrEavesSanOTBook" w:hAnsi="MrEavesSanOTBook" w:cs="Arial"/>
          <w:sz w:val="22"/>
          <w:szCs w:val="22"/>
        </w:rPr>
      </w:pPr>
      <w:r w:rsidRPr="00B117FA">
        <w:rPr>
          <w:rFonts w:ascii="MrEavesSanOTBook" w:hAnsi="MrEavesSanOTBook" w:cs="Arial"/>
          <w:sz w:val="22"/>
          <w:szCs w:val="22"/>
        </w:rPr>
        <w:t xml:space="preserve">Louise Adongo is a bold and grounded leader who brings over a decade of experience in systems </w:t>
      </w:r>
      <w:proofErr w:type="gramStart"/>
      <w:r w:rsidRPr="00B117FA">
        <w:rPr>
          <w:rFonts w:ascii="MrEavesSanOTBook" w:hAnsi="MrEavesSanOTBook" w:cs="Arial"/>
          <w:sz w:val="22"/>
          <w:szCs w:val="22"/>
        </w:rPr>
        <w:t>change,</w:t>
      </w:r>
      <w:proofErr w:type="gramEnd"/>
      <w:r w:rsidRPr="00B117FA">
        <w:rPr>
          <w:rFonts w:ascii="MrEavesSanOTBook" w:hAnsi="MrEavesSanOTBook" w:cs="Arial"/>
          <w:sz w:val="22"/>
          <w:szCs w:val="22"/>
        </w:rPr>
        <w:t xml:space="preserve"> policy and evaluation to Inspiring Communities. She is known for bringing care and intention to uncovering the roots of tangled problems;</w:t>
      </w:r>
      <w:r w:rsidRPr="00B117FA">
        <w:rPr>
          <w:rFonts w:ascii="MrEavesSanOTBook" w:hAnsi="MrEavesSanOTBook" w:cs="Arial"/>
          <w:sz w:val="22"/>
          <w:szCs w:val="22"/>
        </w:rPr>
        <w:t xml:space="preserve"> and</w:t>
      </w:r>
      <w:r w:rsidRPr="00B117FA">
        <w:rPr>
          <w:rFonts w:ascii="MrEavesSanOTBook" w:hAnsi="MrEavesSanOTBook" w:cs="Arial"/>
          <w:sz w:val="22"/>
          <w:szCs w:val="22"/>
        </w:rPr>
        <w:t xml:space="preserve"> enabling shifts to greater resilience, </w:t>
      </w:r>
      <w:proofErr w:type="gramStart"/>
      <w:r w:rsidRPr="00B117FA">
        <w:rPr>
          <w:rFonts w:ascii="MrEavesSanOTBook" w:hAnsi="MrEavesSanOTBook" w:cs="Arial"/>
          <w:sz w:val="22"/>
          <w:szCs w:val="22"/>
        </w:rPr>
        <w:t>sustainability</w:t>
      </w:r>
      <w:proofErr w:type="gramEnd"/>
      <w:r w:rsidRPr="00B117FA">
        <w:rPr>
          <w:rFonts w:ascii="MrEavesSanOTBook" w:hAnsi="MrEavesSanOTBook" w:cs="Arial"/>
          <w:sz w:val="22"/>
          <w:szCs w:val="22"/>
        </w:rPr>
        <w:t xml:space="preserve"> and impact. </w:t>
      </w:r>
    </w:p>
    <w:p w14:paraId="1D3830BC" w14:textId="77777777" w:rsidR="00B117FA" w:rsidRPr="00B117FA" w:rsidRDefault="00B117FA" w:rsidP="00B117FA">
      <w:pPr>
        <w:pStyle w:val="NormalWeb"/>
        <w:shd w:val="clear" w:color="auto" w:fill="FFFFFF"/>
        <w:rPr>
          <w:rFonts w:ascii="MrEavesSanOTBook" w:hAnsi="MrEavesSanOTBook" w:cs="Arial"/>
          <w:sz w:val="22"/>
          <w:szCs w:val="22"/>
        </w:rPr>
      </w:pPr>
      <w:r w:rsidRPr="00B117FA">
        <w:rPr>
          <w:rFonts w:ascii="MrEavesSanOTBook" w:hAnsi="MrEavesSanOTBook" w:cs="Arial"/>
          <w:sz w:val="22"/>
          <w:szCs w:val="22"/>
        </w:rPr>
        <w:t xml:space="preserve">She believes in carving institutional spaces that are more nimble, </w:t>
      </w:r>
      <w:proofErr w:type="gramStart"/>
      <w:r w:rsidRPr="00B117FA">
        <w:rPr>
          <w:rFonts w:ascii="MrEavesSanOTBook" w:hAnsi="MrEavesSanOTBook" w:cs="Arial"/>
          <w:sz w:val="22"/>
          <w:szCs w:val="22"/>
        </w:rPr>
        <w:t>transparent</w:t>
      </w:r>
      <w:proofErr w:type="gramEnd"/>
      <w:r w:rsidRPr="00B117FA">
        <w:rPr>
          <w:rFonts w:ascii="MrEavesSanOTBook" w:hAnsi="MrEavesSanOTBook" w:cs="Arial"/>
          <w:sz w:val="22"/>
          <w:szCs w:val="22"/>
        </w:rPr>
        <w:t xml:space="preserve"> and creative.  For the last decade she has worked for the Nova Scotia government’s departments of Health, Justice (NSHRC), </w:t>
      </w:r>
      <w:proofErr w:type="spellStart"/>
      <w:r w:rsidRPr="00B117FA">
        <w:rPr>
          <w:rFonts w:ascii="MrEavesSanOTBook" w:hAnsi="MrEavesSanOTBook" w:cs="Arial"/>
          <w:sz w:val="22"/>
          <w:szCs w:val="22"/>
        </w:rPr>
        <w:t>Labour</w:t>
      </w:r>
      <w:proofErr w:type="spellEnd"/>
      <w:r w:rsidRPr="00B117FA">
        <w:rPr>
          <w:rFonts w:ascii="MrEavesSanOTBook" w:hAnsi="MrEavesSanOTBook" w:cs="Arial"/>
          <w:sz w:val="22"/>
          <w:szCs w:val="22"/>
        </w:rPr>
        <w:t xml:space="preserve"> &amp; Advanced Education, Business (ERDT), Service Nova Scotia &amp; Internal Services and Infrastructure &amp; Housing. There, Louise advanced work on social labs in government, convened Policy Circles to encourage connection &amp; communication among policy professionals on timely topics and initiated interdepartmental collaborations to support wellness and career advancement of Black women. She co-Chaired the </w:t>
      </w:r>
      <w:proofErr w:type="gramStart"/>
      <w:r w:rsidRPr="00B117FA">
        <w:rPr>
          <w:rFonts w:ascii="MrEavesSanOTBook" w:hAnsi="MrEavesSanOTBook" w:cs="Arial"/>
          <w:sz w:val="22"/>
          <w:szCs w:val="22"/>
        </w:rPr>
        <w:t>African-Canadian</w:t>
      </w:r>
      <w:proofErr w:type="gramEnd"/>
      <w:r w:rsidRPr="00B117FA">
        <w:rPr>
          <w:rFonts w:ascii="MrEavesSanOTBook" w:hAnsi="MrEavesSanOTBook" w:cs="Arial"/>
          <w:sz w:val="22"/>
          <w:szCs w:val="22"/>
        </w:rPr>
        <w:t xml:space="preserve"> Women in the Public Service Network (ACWPS). </w:t>
      </w:r>
    </w:p>
    <w:p w14:paraId="0FB26162" w14:textId="77777777" w:rsidR="00B117FA" w:rsidRPr="00B117FA" w:rsidRDefault="00B117FA" w:rsidP="00B117FA">
      <w:pPr>
        <w:pStyle w:val="NormalWeb"/>
        <w:shd w:val="clear" w:color="auto" w:fill="FFFFFF"/>
        <w:rPr>
          <w:rFonts w:ascii="MrEavesSanOTBook" w:hAnsi="MrEavesSanOTBook" w:cs="Arial"/>
          <w:sz w:val="22"/>
          <w:szCs w:val="22"/>
        </w:rPr>
      </w:pPr>
      <w:r w:rsidRPr="00B117FA">
        <w:rPr>
          <w:rFonts w:ascii="MrEavesSanOTBook" w:hAnsi="MrEavesSanOTBook" w:cs="Arial"/>
          <w:sz w:val="22"/>
          <w:szCs w:val="22"/>
        </w:rPr>
        <w:t xml:space="preserve">Unafraid of challenge or change, Louise has a deep commitment to advancing social justice and anti-racism. She has guided the Avalon Sexual Assault Centre’s reorganization as their interim Board Chair, co-led a Black Women and Leadership Forum and facilitated organizational &amp; strategic </w:t>
      </w:r>
      <w:proofErr w:type="gramStart"/>
      <w:r w:rsidRPr="00B117FA">
        <w:rPr>
          <w:rFonts w:ascii="MrEavesSanOTBook" w:hAnsi="MrEavesSanOTBook" w:cs="Arial"/>
          <w:sz w:val="22"/>
          <w:szCs w:val="22"/>
        </w:rPr>
        <w:t>planning  sessions</w:t>
      </w:r>
      <w:proofErr w:type="gramEnd"/>
      <w:r w:rsidRPr="00B117FA">
        <w:rPr>
          <w:rFonts w:ascii="MrEavesSanOTBook" w:hAnsi="MrEavesSanOTBook" w:cs="Arial"/>
          <w:sz w:val="22"/>
          <w:szCs w:val="22"/>
        </w:rPr>
        <w:t xml:space="preserve"> for a variety of community organizations. She sits on the Board of Directors of the CUA and previously volunteered with the Health Association of African Canadians (</w:t>
      </w:r>
      <w:hyperlink r:id="rId7" w:history="1">
        <w:r w:rsidRPr="00B117FA">
          <w:rPr>
            <w:rStyle w:val="Hyperlink"/>
            <w:rFonts w:ascii="MrEavesSanOTBook" w:hAnsi="MrEavesSanOTBook" w:cs="Arial"/>
            <w:color w:val="008080"/>
            <w:sz w:val="22"/>
            <w:szCs w:val="22"/>
          </w:rPr>
          <w:t>HAAC</w:t>
        </w:r>
      </w:hyperlink>
      <w:r w:rsidRPr="00B117FA">
        <w:rPr>
          <w:rFonts w:ascii="MrEavesSanOTBook" w:hAnsi="MrEavesSanOTBook" w:cs="Arial"/>
          <w:sz w:val="22"/>
          <w:szCs w:val="22"/>
        </w:rPr>
        <w:t> ), the Halifax Local Immigrant Partnership (</w:t>
      </w:r>
      <w:hyperlink r:id="rId8" w:history="1">
        <w:r w:rsidRPr="00B117FA">
          <w:rPr>
            <w:rStyle w:val="Hyperlink"/>
            <w:rFonts w:ascii="MrEavesSanOTBook" w:hAnsi="MrEavesSanOTBook" w:cs="Arial"/>
            <w:color w:val="008080"/>
            <w:sz w:val="22"/>
            <w:szCs w:val="22"/>
          </w:rPr>
          <w:t>HLIP</w:t>
        </w:r>
      </w:hyperlink>
      <w:r w:rsidRPr="00B117FA">
        <w:rPr>
          <w:rFonts w:ascii="MrEavesSanOTBook" w:hAnsi="MrEavesSanOTBook" w:cs="Arial"/>
          <w:sz w:val="22"/>
          <w:szCs w:val="22"/>
        </w:rPr>
        <w:t> ), and as co-founder &amp; Board Secretary for the Freetown Initiative (now </w:t>
      </w:r>
      <w:hyperlink r:id="rId9" w:history="1">
        <w:r w:rsidRPr="00B117FA">
          <w:rPr>
            <w:rStyle w:val="Hyperlink"/>
            <w:rFonts w:ascii="MrEavesSanOTBook" w:hAnsi="MrEavesSanOTBook" w:cs="Arial"/>
            <w:color w:val="008080"/>
            <w:sz w:val="22"/>
            <w:szCs w:val="22"/>
          </w:rPr>
          <w:t>Help2Overcome</w:t>
        </w:r>
      </w:hyperlink>
      <w:r w:rsidRPr="00B117FA">
        <w:rPr>
          <w:rFonts w:ascii="MrEavesSanOTBook" w:hAnsi="MrEavesSanOTBook" w:cs="Arial"/>
          <w:sz w:val="22"/>
          <w:szCs w:val="22"/>
        </w:rPr>
        <w:t>). She was also the co-chair of the 2019 Canadian Evaluation Society National Conference.</w:t>
      </w:r>
    </w:p>
    <w:p w14:paraId="494EB236" w14:textId="77777777" w:rsidR="00B117FA" w:rsidRPr="00B117FA" w:rsidRDefault="00B117FA" w:rsidP="00B117FA">
      <w:pPr>
        <w:pStyle w:val="NormalWeb"/>
        <w:shd w:val="clear" w:color="auto" w:fill="FFFFFF"/>
        <w:rPr>
          <w:rFonts w:ascii="MrEavesSanOTBook" w:hAnsi="MrEavesSanOTBook" w:cs="Arial"/>
          <w:sz w:val="22"/>
          <w:szCs w:val="22"/>
        </w:rPr>
      </w:pPr>
      <w:r w:rsidRPr="00B117FA">
        <w:rPr>
          <w:rFonts w:ascii="MrEavesSanOTBook" w:hAnsi="MrEavesSanOTBook" w:cs="Arial"/>
          <w:sz w:val="22"/>
          <w:szCs w:val="22"/>
        </w:rPr>
        <w:t xml:space="preserve">Louise </w:t>
      </w:r>
      <w:proofErr w:type="gramStart"/>
      <w:r w:rsidRPr="00B117FA">
        <w:rPr>
          <w:rFonts w:ascii="MrEavesSanOTBook" w:hAnsi="MrEavesSanOTBook" w:cs="Arial"/>
          <w:sz w:val="22"/>
          <w:szCs w:val="22"/>
        </w:rPr>
        <w:t>is able to</w:t>
      </w:r>
      <w:proofErr w:type="gramEnd"/>
      <w:r w:rsidRPr="00B117FA">
        <w:rPr>
          <w:rFonts w:ascii="MrEavesSanOTBook" w:hAnsi="MrEavesSanOTBook" w:cs="Arial"/>
          <w:sz w:val="22"/>
          <w:szCs w:val="22"/>
        </w:rPr>
        <w:t xml:space="preserve"> seamlessly navigate among the cultures of community, non-profit, business and government to make incredible things happen. She holds graduate degrees in Applied Health Services Research and Plant Biochemistry.</w:t>
      </w:r>
    </w:p>
    <w:p w14:paraId="023B1A1F" w14:textId="2C0B5D59" w:rsidR="0036531F" w:rsidRPr="00B117FA" w:rsidRDefault="00B117FA" w:rsidP="001F3B42">
      <w:pPr>
        <w:pStyle w:val="NormalWeb"/>
        <w:shd w:val="clear" w:color="auto" w:fill="FFFFFF"/>
        <w:rPr>
          <w:rFonts w:ascii="MrEavesSanOTBook" w:hAnsi="MrEavesSanOTBook"/>
          <w:sz w:val="22"/>
          <w:szCs w:val="22"/>
        </w:rPr>
      </w:pPr>
      <w:r w:rsidRPr="00B117FA">
        <w:rPr>
          <w:rFonts w:ascii="MrEavesSanOTBook" w:hAnsi="MrEavesSanOTBook" w:cs="Arial"/>
          <w:sz w:val="22"/>
          <w:szCs w:val="22"/>
        </w:rPr>
        <w:t>She is a proud mother of a young toddler and is often creatively fired up about a wide range of subjects. To relax, she gardens, reads, explores new places in the Atlantic region and enjoys talks about system change on patios or in living rooms with friends.</w:t>
      </w:r>
    </w:p>
    <w:sectPr w:rsidR="0036531F" w:rsidRPr="00B117FA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B9748B" w14:textId="77777777" w:rsidR="00B117FA" w:rsidRDefault="00B117FA" w:rsidP="00B117FA">
      <w:pPr>
        <w:spacing w:after="0" w:line="240" w:lineRule="auto"/>
      </w:pPr>
      <w:r>
        <w:separator/>
      </w:r>
    </w:p>
  </w:endnote>
  <w:endnote w:type="continuationSeparator" w:id="0">
    <w:p w14:paraId="15E28DFA" w14:textId="77777777" w:rsidR="00B117FA" w:rsidRDefault="00B117FA" w:rsidP="00B117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rEavesSanOT">
    <w:panose1 w:val="020B0603060502020202"/>
    <w:charset w:val="00"/>
    <w:family w:val="swiss"/>
    <w:notTrueType/>
    <w:pitch w:val="variable"/>
    <w:sig w:usb0="00000003" w:usb1="00000001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rEavesSanOTBook">
    <w:panose1 w:val="020B0503060502020202"/>
    <w:charset w:val="00"/>
    <w:family w:val="swiss"/>
    <w:notTrueType/>
    <w:pitch w:val="variable"/>
    <w:sig w:usb0="0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4D7ED1" w14:textId="77777777" w:rsidR="00B117FA" w:rsidRDefault="00B117FA" w:rsidP="00B117FA">
      <w:pPr>
        <w:spacing w:after="0" w:line="240" w:lineRule="auto"/>
      </w:pPr>
      <w:r>
        <w:separator/>
      </w:r>
    </w:p>
  </w:footnote>
  <w:footnote w:type="continuationSeparator" w:id="0">
    <w:p w14:paraId="6F054C0C" w14:textId="77777777" w:rsidR="00B117FA" w:rsidRDefault="00B117FA" w:rsidP="00B117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E71B7" w14:textId="77777777" w:rsidR="00B117FA" w:rsidRDefault="00B117FA">
    <w:pPr>
      <w:pStyle w:val="Header"/>
    </w:pPr>
    <w:r>
      <w:rPr>
        <w:rFonts w:ascii="Arial" w:hAnsi="Arial" w:cs="Arial"/>
        <w:noProof/>
      </w:rPr>
      <w:drawing>
        <wp:anchor distT="0" distB="0" distL="114300" distR="114300" simplePos="0" relativeHeight="251658240" behindDoc="0" locked="0" layoutInCell="1" allowOverlap="1" wp14:anchorId="74B29E3E" wp14:editId="036DB84C">
          <wp:simplePos x="0" y="0"/>
          <wp:positionH relativeFrom="column">
            <wp:posOffset>-142875</wp:posOffset>
          </wp:positionH>
          <wp:positionV relativeFrom="paragraph">
            <wp:posOffset>-200025</wp:posOffset>
          </wp:positionV>
          <wp:extent cx="1333500" cy="849394"/>
          <wp:effectExtent l="0" t="0" r="0" b="8255"/>
          <wp:wrapSquare wrapText="bothSides"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3500" cy="8493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7FA"/>
    <w:rsid w:val="001F3B42"/>
    <w:rsid w:val="0036531F"/>
    <w:rsid w:val="00B11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FB67E0"/>
  <w15:chartTrackingRefBased/>
  <w15:docId w15:val="{E3B377DB-2CDC-4C99-BAEB-F3197781F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117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B117F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117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17FA"/>
  </w:style>
  <w:style w:type="paragraph" w:styleId="Footer">
    <w:name w:val="footer"/>
    <w:basedOn w:val="Normal"/>
    <w:link w:val="FooterChar"/>
    <w:uiPriority w:val="99"/>
    <w:unhideWhenUsed/>
    <w:rsid w:val="00B117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17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32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alifax.ca/about-halifax/newcomers/halifax-local-immigration-partnershi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haac.ca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www.help2overcome.org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Inspiring Communities">
      <a:dk1>
        <a:srgbClr val="008080"/>
      </a:dk1>
      <a:lt1>
        <a:sysClr val="window" lastClr="FFFFFF"/>
      </a:lt1>
      <a:dk2>
        <a:srgbClr val="1880B7"/>
      </a:dk2>
      <a:lt2>
        <a:srgbClr val="FFF2CC"/>
      </a:lt2>
      <a:accent1>
        <a:srgbClr val="70BF9E"/>
      </a:accent1>
      <a:accent2>
        <a:srgbClr val="00B8D9"/>
      </a:accent2>
      <a:accent3>
        <a:srgbClr val="A7CE81"/>
      </a:accent3>
      <a:accent4>
        <a:srgbClr val="F1E761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Cr8tive Candy</dc:creator>
  <cp:keywords/>
  <dc:description/>
  <cp:lastModifiedBy>Cr8tive Candy</cp:lastModifiedBy>
  <cp:revision>1</cp:revision>
  <dcterms:created xsi:type="dcterms:W3CDTF">2022-07-14T16:45:00Z</dcterms:created>
  <dcterms:modified xsi:type="dcterms:W3CDTF">2022-07-14T17:06:00Z</dcterms:modified>
</cp:coreProperties>
</file>